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4A" w:rsidRPr="0018217C" w:rsidRDefault="0049324A" w:rsidP="003B0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17C">
        <w:rPr>
          <w:rFonts w:ascii="Times New Roman" w:hAnsi="Times New Roman" w:cs="Times New Roman"/>
          <w:b/>
          <w:sz w:val="24"/>
          <w:szCs w:val="24"/>
        </w:rPr>
        <w:t>«</w:t>
      </w:r>
      <w:r w:rsidR="003A23A1" w:rsidRPr="003A23A1">
        <w:rPr>
          <w:rFonts w:ascii="Times New Roman" w:hAnsi="Times New Roman" w:cs="Times New Roman"/>
          <w:b/>
          <w:sz w:val="28"/>
          <w:szCs w:val="28"/>
        </w:rPr>
        <w:t>О торговом сборе</w:t>
      </w:r>
      <w:r w:rsidRPr="0018217C">
        <w:rPr>
          <w:rFonts w:ascii="Times New Roman" w:hAnsi="Times New Roman" w:cs="Times New Roman"/>
          <w:b/>
          <w:sz w:val="24"/>
          <w:szCs w:val="24"/>
        </w:rPr>
        <w:t>»</w:t>
      </w:r>
    </w:p>
    <w:p w:rsidR="003A23A1" w:rsidRPr="003A23A1" w:rsidRDefault="00156F77" w:rsidP="003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A1">
        <w:rPr>
          <w:rFonts w:ascii="Times New Roman" w:hAnsi="Times New Roman" w:cs="Times New Roman"/>
          <w:sz w:val="28"/>
          <w:szCs w:val="28"/>
        </w:rPr>
        <w:t>ИФНС России по г. Когалыму Ханты-Мансий</w:t>
      </w:r>
      <w:r w:rsidR="003A23A1" w:rsidRPr="003A23A1"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 направляет для сведения и использования в работе письма ФНС России о введении не ранее 01.07.2015 торгового сбора в городах федерального значения Москве, Санкт-Петербурге и Севастополе и обращает внимание на следующее. </w:t>
      </w:r>
    </w:p>
    <w:p w:rsidR="003A23A1" w:rsidRPr="003A23A1" w:rsidRDefault="003A23A1" w:rsidP="003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A1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образованиях, не входящих в состав городов федерального значения Москвы, Санкт-Петербурга и Севастополя, торговый сбор может быть введен только после принятия соответствующего федерального закона. </w:t>
      </w:r>
      <w:proofErr w:type="gramStart"/>
      <w:r w:rsidRPr="003A23A1">
        <w:rPr>
          <w:rFonts w:ascii="Times New Roman" w:hAnsi="Times New Roman" w:cs="Times New Roman"/>
          <w:sz w:val="28"/>
          <w:szCs w:val="28"/>
        </w:rPr>
        <w:t>В городах федерального значения Москве, Санкт-Петербурге и Севастополе сбор устанавливается Налоговым кодексом Российской Федерации (далее – Налоговый кодекс) и законами указанных субъектов Российской Федерации, вводится в действие и прекращает действовать в соответствии с Налоговый кодексом и законами указанных субъектов Российской Федерации и обязателен к уплате на территориях этих субъектов Российской Федерации.</w:t>
      </w:r>
      <w:proofErr w:type="gramEnd"/>
    </w:p>
    <w:p w:rsidR="003A23A1" w:rsidRPr="003A23A1" w:rsidRDefault="003A23A1" w:rsidP="003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A1">
        <w:rPr>
          <w:rFonts w:ascii="Times New Roman" w:hAnsi="Times New Roman" w:cs="Times New Roman"/>
          <w:sz w:val="28"/>
          <w:szCs w:val="28"/>
        </w:rPr>
        <w:t xml:space="preserve">В соответствии с главой 33 части второй Налогового кодекса законом города Москвы от 17.12.2014 № 62 «О торговом сборе» с 01.07.2015 на территории города Москвы уже введен торговый сбор. </w:t>
      </w:r>
    </w:p>
    <w:p w:rsidR="003A23A1" w:rsidRPr="003A23A1" w:rsidRDefault="003A23A1" w:rsidP="003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3A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3A23A1">
          <w:rPr>
            <w:rStyle w:val="a3"/>
            <w:rFonts w:ascii="Times New Roman" w:hAnsi="Times New Roman" w:cs="Times New Roman"/>
            <w:sz w:val="28"/>
            <w:szCs w:val="28"/>
          </w:rPr>
          <w:t>статье 411</w:t>
        </w:r>
      </w:hyperlink>
      <w:r w:rsidRPr="003A23A1">
        <w:rPr>
          <w:rFonts w:ascii="Times New Roman" w:hAnsi="Times New Roman" w:cs="Times New Roman"/>
          <w:sz w:val="28"/>
          <w:szCs w:val="28"/>
        </w:rPr>
        <w:t xml:space="preserve"> Налогового кодекса плательщиками торгового сбора признаются организации и индивидуальные предприниматели, осуществляющие виды предпринимательской деятельности на территории муниципального образования (городов федерального значения Москвы, Санкт-Петербурга и Севастополя), в отношении которых нормативным правовым актом этого муниципального образования (законами городов федерального значения Москвы, Санкт-Петербурга и Севастополя) установлен указанный сбор, с использованием объектов движимого и (или) недвижимого имущества на территории этого муниципального</w:t>
      </w:r>
      <w:proofErr w:type="gramEnd"/>
      <w:r w:rsidRPr="003A23A1">
        <w:rPr>
          <w:rFonts w:ascii="Times New Roman" w:hAnsi="Times New Roman" w:cs="Times New Roman"/>
          <w:sz w:val="28"/>
          <w:szCs w:val="28"/>
        </w:rPr>
        <w:t xml:space="preserve"> образования (городов федерального значения Москвы, Санкт-Петербурга и Севастополя).</w:t>
      </w:r>
    </w:p>
    <w:p w:rsidR="003A23A1" w:rsidRPr="003A23A1" w:rsidRDefault="003A23A1" w:rsidP="003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A1">
        <w:rPr>
          <w:rFonts w:ascii="Times New Roman" w:hAnsi="Times New Roman" w:cs="Times New Roman"/>
          <w:sz w:val="28"/>
          <w:szCs w:val="28"/>
        </w:rPr>
        <w:t>В соответствии с пунктом 7 статьи 416 Налогового кодекса постановка на учет, снятие с учета организации или индивидуального предпринимателя в качестве плательщика сбора в налоговом органе осуществляются:</w:t>
      </w:r>
    </w:p>
    <w:p w:rsidR="003A23A1" w:rsidRPr="003A23A1" w:rsidRDefault="003A23A1" w:rsidP="003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A1">
        <w:rPr>
          <w:rFonts w:ascii="Times New Roman" w:hAnsi="Times New Roman" w:cs="Times New Roman"/>
          <w:sz w:val="28"/>
          <w:szCs w:val="28"/>
        </w:rPr>
        <w:t>по месту нахождения объекта недвижимого имущества – в случае, если предпринимательская деятельность, в отношении которой установлен сбор, осуществляется с использованием объекта недвижимого имущества;</w:t>
      </w:r>
    </w:p>
    <w:p w:rsidR="003A23A1" w:rsidRPr="003A23A1" w:rsidRDefault="003A23A1" w:rsidP="003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A1">
        <w:rPr>
          <w:rFonts w:ascii="Times New Roman" w:hAnsi="Times New Roman" w:cs="Times New Roman"/>
          <w:sz w:val="28"/>
          <w:szCs w:val="28"/>
        </w:rPr>
        <w:lastRenderedPageBreak/>
        <w:t xml:space="preserve">по месту нахождения организации (месту жительства индивидуального предпринимателя) – в иных случаях. </w:t>
      </w:r>
    </w:p>
    <w:p w:rsidR="003A23A1" w:rsidRPr="003A23A1" w:rsidRDefault="003A23A1" w:rsidP="003A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A1">
        <w:rPr>
          <w:rFonts w:ascii="Times New Roman" w:hAnsi="Times New Roman" w:cs="Times New Roman"/>
          <w:sz w:val="28"/>
          <w:szCs w:val="28"/>
        </w:rPr>
        <w:t>В материалах, направляемых настоящим письмом, содержится информация обязательная для изучения всеми сотрудниками инспекции, осуществляющими администрирование налогоплательщиков.</w:t>
      </w:r>
    </w:p>
    <w:p w:rsidR="00156F77" w:rsidRPr="00156F77" w:rsidRDefault="00156F77" w:rsidP="003A23A1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3A23A1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3A23A1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г. Когалыму </w:t>
      </w:r>
    </w:p>
    <w:p w:rsidR="00A23C2C" w:rsidRPr="00156F77" w:rsidRDefault="00156F77" w:rsidP="003A23A1">
      <w:pPr>
        <w:spacing w:after="0"/>
        <w:jc w:val="right"/>
      </w:pPr>
      <w:bookmarkStart w:id="0" w:name="_GoBack"/>
      <w:bookmarkEnd w:id="0"/>
      <w:r w:rsidRPr="00156F77">
        <w:rPr>
          <w:rFonts w:ascii="Times New Roman" w:hAnsi="Times New Roman" w:cs="Times New Roman"/>
        </w:rPr>
        <w:t xml:space="preserve">Ханты-Мансийского автономного округа – Югры </w:t>
      </w:r>
    </w:p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B26"/>
    <w:rsid w:val="00013763"/>
    <w:rsid w:val="0004149D"/>
    <w:rsid w:val="000C49D2"/>
    <w:rsid w:val="000F76BB"/>
    <w:rsid w:val="00122870"/>
    <w:rsid w:val="001356EE"/>
    <w:rsid w:val="00156F77"/>
    <w:rsid w:val="0018217C"/>
    <w:rsid w:val="00193D07"/>
    <w:rsid w:val="002673ED"/>
    <w:rsid w:val="003158CC"/>
    <w:rsid w:val="003417AF"/>
    <w:rsid w:val="003A23A1"/>
    <w:rsid w:val="003B05BE"/>
    <w:rsid w:val="0044514C"/>
    <w:rsid w:val="0049324A"/>
    <w:rsid w:val="004C3EE1"/>
    <w:rsid w:val="004D0A3D"/>
    <w:rsid w:val="00522374"/>
    <w:rsid w:val="005501DB"/>
    <w:rsid w:val="005A14B0"/>
    <w:rsid w:val="005B4579"/>
    <w:rsid w:val="005E13E8"/>
    <w:rsid w:val="0063702B"/>
    <w:rsid w:val="00703A69"/>
    <w:rsid w:val="00736B26"/>
    <w:rsid w:val="00783E8A"/>
    <w:rsid w:val="007A007A"/>
    <w:rsid w:val="007B7061"/>
    <w:rsid w:val="008277CB"/>
    <w:rsid w:val="00852112"/>
    <w:rsid w:val="00853D18"/>
    <w:rsid w:val="008F23C7"/>
    <w:rsid w:val="00917660"/>
    <w:rsid w:val="0093021F"/>
    <w:rsid w:val="0097051D"/>
    <w:rsid w:val="009813E1"/>
    <w:rsid w:val="00993705"/>
    <w:rsid w:val="009B0A57"/>
    <w:rsid w:val="009B7B91"/>
    <w:rsid w:val="009F2EFA"/>
    <w:rsid w:val="00A23C2C"/>
    <w:rsid w:val="00A66F5A"/>
    <w:rsid w:val="00AC122D"/>
    <w:rsid w:val="00AF59BC"/>
    <w:rsid w:val="00B15939"/>
    <w:rsid w:val="00B44331"/>
    <w:rsid w:val="00BF4E98"/>
    <w:rsid w:val="00BF77E8"/>
    <w:rsid w:val="00C64BED"/>
    <w:rsid w:val="00C66B39"/>
    <w:rsid w:val="00CA0978"/>
    <w:rsid w:val="00CD0E11"/>
    <w:rsid w:val="00D3234B"/>
    <w:rsid w:val="00D4500A"/>
    <w:rsid w:val="00DC788B"/>
    <w:rsid w:val="00DE0C56"/>
    <w:rsid w:val="00E56479"/>
    <w:rsid w:val="00EA59C7"/>
    <w:rsid w:val="00F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4CF29FAD4EFCF52AA48AC0E926AC75B0BF5F813C2E5DAAFEC93D9201C211C879093A5027EF1Fh4M4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Вотякова Анжелика Александровна</cp:lastModifiedBy>
  <cp:revision>27</cp:revision>
  <dcterms:created xsi:type="dcterms:W3CDTF">2015-03-23T03:45:00Z</dcterms:created>
  <dcterms:modified xsi:type="dcterms:W3CDTF">2015-07-23T07:00:00Z</dcterms:modified>
</cp:coreProperties>
</file>